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AFC7" w14:textId="77777777" w:rsidR="00DA2368" w:rsidRDefault="00571A10">
      <w:pPr>
        <w:spacing w:line="276" w:lineRule="auto"/>
        <w:jc w:val="center"/>
      </w:pPr>
      <w:r>
        <w:t>Mercy Odueyungbo, MD</w:t>
      </w:r>
    </w:p>
    <w:p w14:paraId="56D11B77" w14:textId="77777777" w:rsidR="00DA2368" w:rsidRDefault="00571A10">
      <w:pPr>
        <w:spacing w:line="276" w:lineRule="auto"/>
        <w:jc w:val="center"/>
      </w:pPr>
      <w:r>
        <w:t>Phone: 906-362-7546</w:t>
      </w:r>
    </w:p>
    <w:p w14:paraId="2F178A95" w14:textId="77777777" w:rsidR="00DA2368" w:rsidRDefault="00571A10">
      <w:pPr>
        <w:spacing w:line="276" w:lineRule="auto"/>
        <w:jc w:val="center"/>
      </w:pPr>
      <w:r>
        <w:t>Fax: 413-269-8079</w:t>
      </w:r>
    </w:p>
    <w:p w14:paraId="352C549D" w14:textId="77777777" w:rsidR="00DA2368" w:rsidRDefault="00DA2368">
      <w:pPr>
        <w:spacing w:line="276" w:lineRule="auto"/>
        <w:jc w:val="center"/>
      </w:pPr>
    </w:p>
    <w:p w14:paraId="00B6E6C0" w14:textId="77777777" w:rsidR="00DA2368" w:rsidRDefault="00571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AUTHORIZATION FOR RELEASE OF MEDICAL RECORDS</w:t>
      </w:r>
    </w:p>
    <w:p w14:paraId="03BF13D1" w14:textId="77777777" w:rsidR="00DA2368" w:rsidRDefault="00DA2368">
      <w:pPr>
        <w:jc w:val="center"/>
        <w:rPr>
          <w:b/>
          <w:sz w:val="28"/>
          <w:szCs w:val="28"/>
        </w:rPr>
      </w:pPr>
    </w:p>
    <w:p w14:paraId="5467F804" w14:textId="77777777" w:rsidR="00DA2368" w:rsidRDefault="00DA2368">
      <w:pPr>
        <w:jc w:val="center"/>
      </w:pPr>
    </w:p>
    <w:p w14:paraId="33A2948B" w14:textId="77777777" w:rsidR="00DA2368" w:rsidRDefault="00571A10">
      <w:r>
        <w:t>Patient:_______________________________________</w:t>
      </w:r>
      <w:r>
        <w:tab/>
      </w:r>
      <w:r>
        <w:tab/>
        <w:t>Date of Birth:________________________</w:t>
      </w:r>
    </w:p>
    <w:p w14:paraId="7F295FF9" w14:textId="77777777" w:rsidR="00DA2368" w:rsidRDefault="00DA2368"/>
    <w:p w14:paraId="7153DE99" w14:textId="77777777" w:rsidR="00DA2368" w:rsidRDefault="00571A10">
      <w:r>
        <w:t>Address:______________________________________</w:t>
      </w:r>
      <w:r>
        <w:tab/>
      </w:r>
      <w:r>
        <w:tab/>
        <w:t>Phone:_____________________________</w:t>
      </w:r>
    </w:p>
    <w:p w14:paraId="398F7943" w14:textId="77777777" w:rsidR="00DA2368" w:rsidRDefault="00DA2368"/>
    <w:p w14:paraId="502BC58C" w14:textId="77777777" w:rsidR="00DA2368" w:rsidRDefault="00571A10">
      <w:r>
        <w:t>_____________________________________________</w:t>
      </w:r>
    </w:p>
    <w:p w14:paraId="3A466D44" w14:textId="77777777" w:rsidR="00DA2368" w:rsidRDefault="00DA2368"/>
    <w:p w14:paraId="3ADAA8A3" w14:textId="77777777" w:rsidR="00DA2368" w:rsidRDefault="00571A10">
      <w:r>
        <w:t>I authorize the staff of Lilly Dermatology to:</w:t>
      </w:r>
    </w:p>
    <w:p w14:paraId="7184545F" w14:textId="77777777" w:rsidR="00DA2368" w:rsidRDefault="00DA2368"/>
    <w:p w14:paraId="7CA5B493" w14:textId="77777777" w:rsidR="00DA2368" w:rsidRDefault="00571A10">
      <w:r>
        <w:t>___ send copies of my medical record (verbal and written) to the provider/person/facility listed below</w:t>
      </w:r>
    </w:p>
    <w:p w14:paraId="7C0D532D" w14:textId="77777777" w:rsidR="00DA2368" w:rsidRDefault="00DA2368"/>
    <w:p w14:paraId="263CD538" w14:textId="77777777" w:rsidR="00DA2368" w:rsidRDefault="00571A10">
      <w:r>
        <w:t xml:space="preserve">___ receive copies of my medical record (verbal and written) from the provider/person/facility listed below </w:t>
      </w:r>
    </w:p>
    <w:p w14:paraId="06CC802B" w14:textId="77777777" w:rsidR="00DA2368" w:rsidRDefault="00DA2368"/>
    <w:p w14:paraId="6E5D9549" w14:textId="77777777" w:rsidR="00DA2368" w:rsidRDefault="00DA2368"/>
    <w:p w14:paraId="1734FD0B" w14:textId="77777777" w:rsidR="00DA2368" w:rsidRDefault="00571A10">
      <w:r>
        <w:t>Please include:</w:t>
      </w:r>
    </w:p>
    <w:p w14:paraId="66DC5BA5" w14:textId="77777777" w:rsidR="00DA2368" w:rsidRDefault="00DA2368"/>
    <w:p w14:paraId="2EB4C22D" w14:textId="77777777" w:rsidR="00DA2368" w:rsidRDefault="00571A10">
      <w:r>
        <w:t>___Operative Reports</w:t>
      </w:r>
      <w:r>
        <w:tab/>
        <w:t>___Pathology Results</w:t>
      </w:r>
      <w:r>
        <w:tab/>
      </w:r>
      <w:r>
        <w:tab/>
        <w:t>___Lab Results</w:t>
      </w:r>
      <w:r>
        <w:tab/>
        <w:t>___Office Notes</w:t>
      </w:r>
    </w:p>
    <w:p w14:paraId="678A0E23" w14:textId="77777777" w:rsidR="00DA2368" w:rsidRDefault="00DA2368"/>
    <w:p w14:paraId="364D5418" w14:textId="77777777" w:rsidR="00DA2368" w:rsidRDefault="00571A10">
      <w:r>
        <w:t>___Entire Medical Record</w:t>
      </w:r>
    </w:p>
    <w:p w14:paraId="4F9FEE77" w14:textId="77777777" w:rsidR="00DA2368" w:rsidRDefault="00DA2368"/>
    <w:p w14:paraId="458C2B97" w14:textId="77777777" w:rsidR="00DA2368" w:rsidRDefault="00571A10">
      <w:r>
        <w:t xml:space="preserve">From_________________ to________________. </w:t>
      </w:r>
    </w:p>
    <w:p w14:paraId="2D7109F6" w14:textId="77777777" w:rsidR="00DA2368" w:rsidRDefault="00DA2368"/>
    <w:p w14:paraId="6497EE7E" w14:textId="77777777" w:rsidR="00DA2368" w:rsidRDefault="00DA2368"/>
    <w:p w14:paraId="33A54698" w14:textId="77777777" w:rsidR="00DA2368" w:rsidRDefault="00571A10">
      <w:r>
        <w:t>Provider:______________________________</w:t>
      </w:r>
      <w:r>
        <w:tab/>
      </w:r>
      <w:r>
        <w:tab/>
        <w:t>Fax:__________________________</w:t>
      </w:r>
    </w:p>
    <w:p w14:paraId="6692017E" w14:textId="77777777" w:rsidR="00DA2368" w:rsidRDefault="00DA2368"/>
    <w:p w14:paraId="0A503B88" w14:textId="77777777" w:rsidR="00DA2368" w:rsidRDefault="00571A10">
      <w:r>
        <w:t>Address:______________________________</w:t>
      </w:r>
    </w:p>
    <w:p w14:paraId="43089471" w14:textId="77777777" w:rsidR="00DA2368" w:rsidRDefault="00DA2368"/>
    <w:p w14:paraId="3B338A31" w14:textId="77777777" w:rsidR="00DA2368" w:rsidRDefault="00571A10">
      <w:r>
        <w:t>_____________________________________</w:t>
      </w:r>
      <w:r>
        <w:tab/>
      </w:r>
      <w:r>
        <w:tab/>
        <w:t>Phone:_______________________</w:t>
      </w:r>
    </w:p>
    <w:p w14:paraId="43495D28" w14:textId="77777777" w:rsidR="00DA2368" w:rsidRDefault="00DA2368"/>
    <w:p w14:paraId="70879BD3" w14:textId="77777777" w:rsidR="00DA2368" w:rsidRDefault="00DA2368"/>
    <w:p w14:paraId="1D71D4C2" w14:textId="77777777" w:rsidR="00DA2368" w:rsidRDefault="00571A10">
      <w:pPr>
        <w:jc w:val="both"/>
        <w:rPr>
          <w:rFonts w:ascii="Arial" w:eastAsia="Arial" w:hAnsi="Arial"/>
          <w:color w:val="000000"/>
          <w:sz w:val="16"/>
          <w:szCs w:val="16"/>
        </w:rPr>
      </w:pPr>
      <w:r>
        <w:rPr>
          <w:rFonts w:ascii="Arial" w:eastAsia="Arial" w:hAnsi="Arial"/>
          <w:color w:val="000000"/>
          <w:sz w:val="16"/>
          <w:szCs w:val="16"/>
        </w:rPr>
        <w:t xml:space="preserve">I understand that this Authorization is effective for a period of 1 year from the date of signature, unless otherwise specified. No time frame may exceed one year from the date of signature. I understand that I have the right to revoke this authorization at any time by sending a written request to the entity/person I authorized above to release the information.  I understand that signing authorizes the disclosure of my protected health information as stated above. </w:t>
      </w:r>
    </w:p>
    <w:p w14:paraId="32FBC78E" w14:textId="77777777" w:rsidR="00DA2368" w:rsidRDefault="00DA2368">
      <w:pPr>
        <w:jc w:val="both"/>
        <w:rPr>
          <w:rFonts w:ascii="Gulim" w:eastAsia="Gulim" w:hAnsi="Gulim"/>
          <w:color w:val="000000"/>
          <w:sz w:val="16"/>
          <w:szCs w:val="16"/>
        </w:rPr>
      </w:pPr>
    </w:p>
    <w:p w14:paraId="00236B75" w14:textId="77777777" w:rsidR="00DA2368" w:rsidRDefault="00571A10">
      <w:r>
        <w:t>Patient Signature:____________________________________________</w:t>
      </w:r>
      <w:r>
        <w:tab/>
        <w:t>Date:______________________</w:t>
      </w:r>
    </w:p>
    <w:p w14:paraId="69DE04F3" w14:textId="77777777" w:rsidR="00DA2368" w:rsidRDefault="00DA2368"/>
    <w:p w14:paraId="0570C6E2" w14:textId="77777777" w:rsidR="00DA2368" w:rsidRDefault="00571A10">
      <w:r>
        <w:t>Legal Representative:__________________________________</w:t>
      </w:r>
      <w:r>
        <w:tab/>
        <w:t>Relationship to patient:_____________</w:t>
      </w:r>
    </w:p>
    <w:p w14:paraId="528A7D7A" w14:textId="77777777" w:rsidR="00DA2368" w:rsidRDefault="00571A10">
      <w:pPr>
        <w:spacing w:line="259" w:lineRule="auto"/>
        <w:rPr>
          <w:rFonts w:ascii="Gulim" w:eastAsia="Gulim" w:hAnsi="Gulim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16"/>
          <w:szCs w:val="16"/>
        </w:rPr>
        <w:t xml:space="preserve">*If you are making this request on behalf of another individual, please include proof of authorized representative status. </w:t>
      </w:r>
    </w:p>
    <w:p w14:paraId="25FCA60F" w14:textId="77777777" w:rsidR="00DA2368" w:rsidRDefault="00DA2368"/>
    <w:sectPr w:rsidR="00DA236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66B4" w14:textId="77777777" w:rsidR="00571A10" w:rsidRDefault="00571A10">
      <w:r>
        <w:separator/>
      </w:r>
    </w:p>
  </w:endnote>
  <w:endnote w:type="continuationSeparator" w:id="0">
    <w:p w14:paraId="69D022A1" w14:textId="77777777" w:rsidR="00571A10" w:rsidRDefault="0057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APPLE SD GOTHIC NEO THIN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7C6A" w14:textId="77777777" w:rsidR="00DA2368" w:rsidRDefault="00571A10">
    <w:pPr>
      <w:jc w:val="right"/>
      <w:rPr>
        <w:rFonts w:ascii="Arial Narrow" w:eastAsia="Arial Narrow" w:hAnsi="Arial Narrow"/>
        <w:sz w:val="20"/>
        <w:szCs w:val="20"/>
      </w:rPr>
    </w:pPr>
    <w:r>
      <w:rPr>
        <w:rFonts w:ascii="Arial Narrow" w:eastAsia="Arial Narrow" w:hAnsi="Arial Narrow"/>
        <w:sz w:val="20"/>
        <w:szCs w:val="20"/>
      </w:rPr>
      <w:t>Please fax to:</w:t>
    </w:r>
  </w:p>
  <w:p w14:paraId="6194AEB8" w14:textId="77777777" w:rsidR="00DA2368" w:rsidRDefault="00571A10">
    <w:pPr>
      <w:jc w:val="right"/>
      <w:rPr>
        <w:rFonts w:ascii="Arial Narrow" w:eastAsia="Arial Narrow" w:hAnsi="Arial Narrow"/>
        <w:sz w:val="20"/>
        <w:szCs w:val="20"/>
      </w:rPr>
    </w:pPr>
    <w:r>
      <w:rPr>
        <w:rFonts w:ascii="Arial Narrow" w:eastAsia="Arial Narrow" w:hAnsi="Arial Narrow"/>
        <w:sz w:val="20"/>
        <w:szCs w:val="20"/>
      </w:rPr>
      <w:t>Lilly Dermatology</w:t>
    </w:r>
  </w:p>
  <w:p w14:paraId="1FFFBC3C" w14:textId="77777777" w:rsidR="00DA2368" w:rsidRDefault="00571A10">
    <w:pPr>
      <w:jc w:val="right"/>
      <w:rPr>
        <w:rFonts w:ascii="Arial Narrow" w:eastAsia="Arial Narrow" w:hAnsi="Arial Narrow"/>
        <w:sz w:val="20"/>
        <w:szCs w:val="20"/>
      </w:rPr>
    </w:pPr>
    <w:r>
      <w:rPr>
        <w:rFonts w:ascii="Arial Narrow" w:eastAsia="Arial Narrow" w:hAnsi="Arial Narrow"/>
        <w:sz w:val="20"/>
        <w:szCs w:val="20"/>
      </w:rPr>
      <w:t>ATTN: Nursing Staff</w:t>
    </w:r>
  </w:p>
  <w:p w14:paraId="30E51926" w14:textId="77777777" w:rsidR="00DA2368" w:rsidRDefault="00571A10">
    <w:pPr>
      <w:jc w:val="right"/>
      <w:rPr>
        <w:rFonts w:ascii="Arial Narrow" w:eastAsia="Arial Narrow" w:hAnsi="Arial Narrow"/>
        <w:sz w:val="20"/>
        <w:szCs w:val="20"/>
      </w:rPr>
    </w:pPr>
    <w:r>
      <w:rPr>
        <w:rFonts w:ascii="Arial Narrow" w:eastAsia="Arial Narrow" w:hAnsi="Arial Narrow"/>
        <w:sz w:val="20"/>
        <w:szCs w:val="20"/>
      </w:rPr>
      <w:t>413-269-8079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93D0" w14:textId="77777777" w:rsidR="00571A10" w:rsidRDefault="00571A10">
      <w:r>
        <w:separator/>
      </w:r>
    </w:p>
  </w:footnote>
  <w:footnote w:type="continuationSeparator" w:id="0">
    <w:p w14:paraId="5CAD6FA3" w14:textId="77777777" w:rsidR="00571A10" w:rsidRDefault="0057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1ADC" w14:textId="77777777" w:rsidR="00DA2368" w:rsidRDefault="00571A10">
    <w:pPr>
      <w:spacing w:after="160" w:line="259" w:lineRule="auto"/>
      <w:jc w:val="center"/>
      <w:rPr>
        <w:rFonts w:ascii="Times New Roman" w:eastAsia="Times New Roman" w:hAnsi="Times New Roman"/>
        <w:sz w:val="20"/>
        <w:szCs w:val="20"/>
      </w:rPr>
    </w:pPr>
    <w:r>
      <w:rPr>
        <w:noProof/>
        <w:sz w:val="20"/>
      </w:rPr>
      <w:drawing>
        <wp:inline distT="0" distB="0" distL="0" distR="0" wp14:anchorId="041B6967" wp14:editId="2AA7341D">
          <wp:extent cx="1701165" cy="728345"/>
          <wp:effectExtent l="0" t="0" r="0" b="0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jodilaurila/Library/Group Containers/L48J367XN4.com.infraware.PolarisOffice/EngineTemp/2039/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165" cy="72834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68"/>
    <w:rsid w:val="000A10A7"/>
    <w:rsid w:val="00571A10"/>
    <w:rsid w:val="00DA2368"/>
    <w:rsid w:val="00F3545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7DDD8A"/>
  <w15:docId w15:val="{92D1D637-1CE2-4733-BD72-E19C4EDB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Heading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Heading3">
    <w:name w:val="heading 3"/>
    <w:uiPriority w:val="9"/>
    <w:qFormat/>
    <w:pPr>
      <w:ind w:left="1000" w:hanging="400"/>
      <w:jc w:val="both"/>
      <w:outlineLvl w:val="2"/>
    </w:pPr>
    <w:rPr>
      <w:sz w:val="20"/>
      <w:szCs w:val="20"/>
    </w:rPr>
  </w:style>
  <w:style w:type="paragraph" w:styleId="Heading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Heading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Heading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Heading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Heading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Heading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pPr>
      <w:jc w:val="both"/>
    </w:pPr>
    <w:rPr>
      <w:sz w:val="20"/>
      <w:szCs w:val="20"/>
    </w:rPr>
  </w:style>
  <w:style w:type="paragraph" w:styleId="Title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itle">
    <w:name w:val="Subtitle"/>
    <w:uiPriority w:val="16"/>
    <w:qFormat/>
    <w:pPr>
      <w:jc w:val="center"/>
    </w:pPr>
    <w:rPr>
      <w:sz w:val="24"/>
      <w:szCs w:val="24"/>
    </w:rPr>
  </w:style>
  <w:style w:type="character" w:styleId="SubtleEmphasis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Quote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IntenseQuote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0"/>
      <w:szCs w:val="20"/>
    </w:rPr>
  </w:style>
  <w:style w:type="character" w:styleId="SubtleReferenc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IntenseReferenc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BookTitl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ListParagraph">
    <w:name w:val="List Paragraph"/>
    <w:uiPriority w:val="26"/>
    <w:qFormat/>
    <w:pPr>
      <w:ind w:left="850"/>
      <w:jc w:val="both"/>
    </w:pPr>
    <w:rPr>
      <w:sz w:val="20"/>
      <w:szCs w:val="20"/>
    </w:rPr>
  </w:style>
  <w:style w:type="paragraph" w:styleId="TOCHeading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TOC2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TOC3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TOC4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TOC5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TOC6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TOC7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TOC8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TOC9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1539</Characters>
  <Application>Microsoft Office Word</Application>
  <DocSecurity>0</DocSecurity>
  <Lines>12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Lilly Dermatology</cp:lastModifiedBy>
  <cp:revision>2</cp:revision>
  <dcterms:created xsi:type="dcterms:W3CDTF">2021-11-30T15:41:00Z</dcterms:created>
  <dcterms:modified xsi:type="dcterms:W3CDTF">2021-11-30T15:41:00Z</dcterms:modified>
</cp:coreProperties>
</file>